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97E6" w14:textId="3714A7E5" w:rsidR="005C7333" w:rsidRDefault="00FF1BA2">
      <w:r>
        <w:t>HorseThief Reservoir Benefit District – March 23, 2021</w:t>
      </w:r>
    </w:p>
    <w:p w14:paraId="2E79C300" w14:textId="103AA36E" w:rsidR="00FF1BA2" w:rsidRDefault="00FF1BA2"/>
    <w:p w14:paraId="349C70ED" w14:textId="7D3707DD" w:rsidR="00FF1BA2" w:rsidRDefault="00FF1BA2">
      <w:pPr>
        <w:rPr>
          <w:sz w:val="20"/>
          <w:szCs w:val="20"/>
        </w:rPr>
      </w:pPr>
      <w:r>
        <w:rPr>
          <w:sz w:val="20"/>
          <w:szCs w:val="20"/>
        </w:rPr>
        <w:t xml:space="preserve">The regular monthly meeting of the HTR Benefit District was called to order by Chairman, Gilbert Benton at 8:32 a.m.  on March 23, 2021.  HTR Board members present were:  Gene Webb, Chris Law, Henry Reed, Sam Seybold, Daniel Cecil, and Steve Seibel.  Those members absent were Randy Wehkamp.  Others present were Rebecca Wyatt; Interim Director and Heather Mihm, Interim Administrator. Guests present were:  </w:t>
      </w:r>
      <w:proofErr w:type="spellStart"/>
      <w:r>
        <w:rPr>
          <w:sz w:val="20"/>
          <w:szCs w:val="20"/>
        </w:rPr>
        <w:t>Sumar</w:t>
      </w:r>
      <w:proofErr w:type="spellEnd"/>
      <w:r>
        <w:rPr>
          <w:sz w:val="20"/>
          <w:szCs w:val="20"/>
        </w:rPr>
        <w:t xml:space="preserve"> Stormont with Global Insurance.  </w:t>
      </w:r>
    </w:p>
    <w:p w14:paraId="4335A19F" w14:textId="7B861FCF" w:rsidR="00FF1BA2" w:rsidRDefault="00FF1BA2">
      <w:pPr>
        <w:rPr>
          <w:sz w:val="20"/>
          <w:szCs w:val="20"/>
        </w:rPr>
      </w:pPr>
    </w:p>
    <w:p w14:paraId="6751CFF6" w14:textId="77777777" w:rsidR="00FF1BA2" w:rsidRDefault="00FF1BA2">
      <w:pPr>
        <w:rPr>
          <w:sz w:val="20"/>
          <w:szCs w:val="20"/>
        </w:rPr>
      </w:pPr>
      <w:proofErr w:type="spellStart"/>
      <w:r>
        <w:rPr>
          <w:sz w:val="20"/>
          <w:szCs w:val="20"/>
        </w:rPr>
        <w:t>Sumar</w:t>
      </w:r>
      <w:proofErr w:type="spellEnd"/>
      <w:r>
        <w:rPr>
          <w:sz w:val="20"/>
          <w:szCs w:val="20"/>
        </w:rPr>
        <w:t xml:space="preserve"> gave a 15 presentation on Global Life Family Heritage Insurance. This is an insurance that employees or board members would pay out of pocket and would not go through HTR payroll.  The insurance company that </w:t>
      </w:r>
      <w:proofErr w:type="spellStart"/>
      <w:r>
        <w:rPr>
          <w:sz w:val="20"/>
          <w:szCs w:val="20"/>
        </w:rPr>
        <w:t>Sumar</w:t>
      </w:r>
      <w:proofErr w:type="spellEnd"/>
      <w:r>
        <w:rPr>
          <w:sz w:val="20"/>
          <w:szCs w:val="20"/>
        </w:rPr>
        <w:t xml:space="preserve"> is affiliated with offers Cancer, ICU, Heart, Life and Accident insurance. </w:t>
      </w:r>
      <w:proofErr w:type="spellStart"/>
      <w:r>
        <w:rPr>
          <w:sz w:val="20"/>
          <w:szCs w:val="20"/>
        </w:rPr>
        <w:t>Sumar</w:t>
      </w:r>
      <w:proofErr w:type="spellEnd"/>
      <w:r>
        <w:rPr>
          <w:sz w:val="20"/>
          <w:szCs w:val="20"/>
        </w:rPr>
        <w:t xml:space="preserve"> stayed throughout the meeting. </w:t>
      </w:r>
    </w:p>
    <w:p w14:paraId="551A50E1" w14:textId="77777777" w:rsidR="00FF1BA2" w:rsidRDefault="00FF1BA2">
      <w:pPr>
        <w:rPr>
          <w:sz w:val="20"/>
          <w:szCs w:val="20"/>
        </w:rPr>
      </w:pPr>
    </w:p>
    <w:p w14:paraId="1D1FF6D0" w14:textId="627D5D26" w:rsidR="00FF1BA2" w:rsidRDefault="00FF1BA2">
      <w:pPr>
        <w:rPr>
          <w:sz w:val="20"/>
          <w:szCs w:val="20"/>
        </w:rPr>
      </w:pPr>
      <w:r>
        <w:rPr>
          <w:sz w:val="20"/>
          <w:szCs w:val="20"/>
        </w:rPr>
        <w:t>Consent Calendar:</w:t>
      </w:r>
    </w:p>
    <w:p w14:paraId="48F5F647" w14:textId="45C2E4A6" w:rsidR="00192937" w:rsidRDefault="00192937">
      <w:pPr>
        <w:rPr>
          <w:sz w:val="20"/>
          <w:szCs w:val="20"/>
        </w:rPr>
      </w:pPr>
      <w:r>
        <w:rPr>
          <w:sz w:val="20"/>
          <w:szCs w:val="20"/>
        </w:rPr>
        <w:t xml:space="preserve">Chris and Sam reviewed the March vouchers.  Sam wanted to check the status of the </w:t>
      </w:r>
      <w:proofErr w:type="spellStart"/>
      <w:r>
        <w:rPr>
          <w:sz w:val="20"/>
          <w:szCs w:val="20"/>
        </w:rPr>
        <w:t>AirMed</w:t>
      </w:r>
      <w:proofErr w:type="spellEnd"/>
      <w:r>
        <w:rPr>
          <w:sz w:val="20"/>
          <w:szCs w:val="20"/>
        </w:rPr>
        <w:t xml:space="preserve"> benefit. I will call and check on premium refund and how that works with replacing an employee.  Chris asked about the VenTek, automated pay station</w:t>
      </w:r>
      <w:r w:rsidR="00144DD9">
        <w:rPr>
          <w:sz w:val="20"/>
          <w:szCs w:val="20"/>
        </w:rPr>
        <w:t xml:space="preserve"> </w:t>
      </w:r>
      <w:r>
        <w:rPr>
          <w:sz w:val="20"/>
          <w:szCs w:val="20"/>
        </w:rPr>
        <w:t xml:space="preserve">charges and Heather explained what the payment was for.  Sam made a motion to approve the March vouchers and February Minutes.  Chris seconded and the motion passed.  </w:t>
      </w:r>
    </w:p>
    <w:p w14:paraId="30509F07" w14:textId="1FF19F58" w:rsidR="00192937" w:rsidRDefault="00192937">
      <w:pPr>
        <w:rPr>
          <w:sz w:val="20"/>
          <w:szCs w:val="20"/>
        </w:rPr>
      </w:pPr>
    </w:p>
    <w:p w14:paraId="137AB79B" w14:textId="74D4F661" w:rsidR="00192937" w:rsidRDefault="00192937">
      <w:pPr>
        <w:rPr>
          <w:sz w:val="20"/>
          <w:szCs w:val="20"/>
        </w:rPr>
      </w:pPr>
      <w:r>
        <w:rPr>
          <w:sz w:val="20"/>
          <w:szCs w:val="20"/>
        </w:rPr>
        <w:t xml:space="preserve">Sam made a motion to approve the January minutes that were written by attorney, Adam Dees.  Chris seconded and the motion passed. </w:t>
      </w:r>
    </w:p>
    <w:p w14:paraId="28FCE7E4" w14:textId="0958EB06" w:rsidR="00192937" w:rsidRDefault="00192937">
      <w:pPr>
        <w:rPr>
          <w:sz w:val="20"/>
          <w:szCs w:val="20"/>
        </w:rPr>
      </w:pPr>
    </w:p>
    <w:p w14:paraId="333D0CD0" w14:textId="4D06D0F4" w:rsidR="00192937" w:rsidRDefault="00192937">
      <w:pPr>
        <w:rPr>
          <w:sz w:val="20"/>
          <w:szCs w:val="20"/>
        </w:rPr>
      </w:pPr>
      <w:r>
        <w:rPr>
          <w:sz w:val="20"/>
          <w:szCs w:val="20"/>
        </w:rPr>
        <w:t>New Business:</w:t>
      </w:r>
    </w:p>
    <w:p w14:paraId="198AF59D" w14:textId="39169A6C" w:rsidR="00192937" w:rsidRDefault="00192937" w:rsidP="00192937">
      <w:pPr>
        <w:rPr>
          <w:sz w:val="20"/>
          <w:szCs w:val="20"/>
        </w:rPr>
      </w:pPr>
      <w:r>
        <w:rPr>
          <w:sz w:val="20"/>
          <w:szCs w:val="20"/>
        </w:rPr>
        <w:t xml:space="preserve">Discussion was held on the return of the $100.00 check that was sent to the PWS for the lease agreement.  The Board will have Heather void the check that was issued in February and have a new one issued for $5.00 for the April vouchers.  This will take care of the lease agreement arrangement that is set between both boards. </w:t>
      </w:r>
    </w:p>
    <w:p w14:paraId="332EFCF3" w14:textId="2CAAB658" w:rsidR="00192937" w:rsidRDefault="00192937" w:rsidP="00192937">
      <w:pPr>
        <w:rPr>
          <w:sz w:val="20"/>
          <w:szCs w:val="20"/>
        </w:rPr>
      </w:pPr>
    </w:p>
    <w:p w14:paraId="2C220D0F" w14:textId="5F4DEC37" w:rsidR="00192937" w:rsidRDefault="00192937" w:rsidP="00192937">
      <w:pPr>
        <w:rPr>
          <w:sz w:val="20"/>
          <w:szCs w:val="20"/>
        </w:rPr>
      </w:pPr>
      <w:r>
        <w:rPr>
          <w:sz w:val="20"/>
          <w:szCs w:val="20"/>
        </w:rPr>
        <w:t xml:space="preserve">The board discussed the options for spraying the park.  Daniel suggested that two applications for this year would be beneficial.  Steve wanted to make sure that anyone who does spray the park will us acceptable chemical so that it does not affect our water. Becca will make sure that each person who bid on the spraying job will get the FDA approved chemical.  Steve made a motion to </w:t>
      </w:r>
      <w:r w:rsidRPr="00192937">
        <w:rPr>
          <w:sz w:val="20"/>
          <w:szCs w:val="20"/>
        </w:rPr>
        <w:t>approve</w:t>
      </w:r>
      <w:r>
        <w:rPr>
          <w:sz w:val="20"/>
          <w:szCs w:val="20"/>
        </w:rPr>
        <w:t xml:space="preserve"> spraying the park twice, not to exceed $11,400.00 and as long as the chemical used is approved.  Henry seconded and the motion passed. </w:t>
      </w:r>
    </w:p>
    <w:p w14:paraId="4B6BF2D7" w14:textId="074FFB6C" w:rsidR="00192937" w:rsidRDefault="00192937" w:rsidP="00192937">
      <w:pPr>
        <w:rPr>
          <w:sz w:val="20"/>
          <w:szCs w:val="20"/>
        </w:rPr>
      </w:pPr>
    </w:p>
    <w:p w14:paraId="226D257E" w14:textId="087E160D" w:rsidR="00192937" w:rsidRDefault="00192937" w:rsidP="00192937">
      <w:pPr>
        <w:rPr>
          <w:sz w:val="20"/>
          <w:szCs w:val="20"/>
        </w:rPr>
      </w:pPr>
      <w:r>
        <w:rPr>
          <w:sz w:val="20"/>
          <w:szCs w:val="20"/>
        </w:rPr>
        <w:t>Old Business:</w:t>
      </w:r>
    </w:p>
    <w:p w14:paraId="74B5931E" w14:textId="518CA6DB" w:rsidR="00192937" w:rsidRDefault="00192937" w:rsidP="00192937">
      <w:pPr>
        <w:rPr>
          <w:sz w:val="20"/>
          <w:szCs w:val="20"/>
        </w:rPr>
      </w:pPr>
      <w:r>
        <w:rPr>
          <w:sz w:val="20"/>
          <w:szCs w:val="20"/>
        </w:rPr>
        <w:t>Continued discussion was held regarding seed and planting.  Henry had two quotes and Daniel ran some figures on the quotes.  Lane Halling also wanted to donate extra seed that he had from last year.  The board accept</w:t>
      </w:r>
      <w:r w:rsidR="00144DD9">
        <w:rPr>
          <w:sz w:val="20"/>
          <w:szCs w:val="20"/>
        </w:rPr>
        <w:t>ed</w:t>
      </w:r>
      <w:r>
        <w:rPr>
          <w:sz w:val="20"/>
          <w:szCs w:val="20"/>
        </w:rPr>
        <w:t xml:space="preserve"> his donation.  Daniel made a motion to purchase the seed from Shar</w:t>
      </w:r>
      <w:r w:rsidR="00144DD9">
        <w:rPr>
          <w:sz w:val="20"/>
          <w:szCs w:val="20"/>
        </w:rPr>
        <w:t>p</w:t>
      </w:r>
      <w:r>
        <w:rPr>
          <w:sz w:val="20"/>
          <w:szCs w:val="20"/>
        </w:rPr>
        <w:t xml:space="preserve"> Bros</w:t>
      </w:r>
      <w:r w:rsidR="00144DD9">
        <w:rPr>
          <w:sz w:val="20"/>
          <w:szCs w:val="20"/>
        </w:rPr>
        <w:t>.</w:t>
      </w:r>
      <w:r>
        <w:rPr>
          <w:sz w:val="20"/>
          <w:szCs w:val="20"/>
        </w:rPr>
        <w:t xml:space="preserve"> and Henry seconded.  Gene Webb will do some checking with some farmers that may be interested in help with planting.  Gene will update us at the next board meeting. </w:t>
      </w:r>
    </w:p>
    <w:p w14:paraId="7B28A5D1" w14:textId="616E4945" w:rsidR="00192937" w:rsidRDefault="00192937" w:rsidP="00192937">
      <w:pPr>
        <w:rPr>
          <w:sz w:val="20"/>
          <w:szCs w:val="20"/>
        </w:rPr>
      </w:pPr>
    </w:p>
    <w:p w14:paraId="3E4D01F6" w14:textId="283D2683" w:rsidR="00192937" w:rsidRDefault="00192937" w:rsidP="00192937">
      <w:pPr>
        <w:rPr>
          <w:sz w:val="20"/>
          <w:szCs w:val="20"/>
        </w:rPr>
      </w:pPr>
      <w:r>
        <w:rPr>
          <w:sz w:val="20"/>
          <w:szCs w:val="20"/>
        </w:rPr>
        <w:t>Management Report</w:t>
      </w:r>
    </w:p>
    <w:p w14:paraId="4CFB3EF0" w14:textId="0B3DD327" w:rsidR="00192937" w:rsidRDefault="00192937" w:rsidP="00192937">
      <w:pPr>
        <w:rPr>
          <w:sz w:val="20"/>
          <w:szCs w:val="20"/>
        </w:rPr>
      </w:pPr>
      <w:r>
        <w:rPr>
          <w:sz w:val="20"/>
          <w:szCs w:val="20"/>
        </w:rPr>
        <w:t xml:space="preserve">Heather wanted the board to know that Rocking M Media is considering having a Festival in August.  She will set up a meeting with Josh </w:t>
      </w:r>
      <w:proofErr w:type="spellStart"/>
      <w:r>
        <w:rPr>
          <w:sz w:val="20"/>
          <w:szCs w:val="20"/>
        </w:rPr>
        <w:t>Roesener</w:t>
      </w:r>
      <w:proofErr w:type="spellEnd"/>
      <w:r>
        <w:rPr>
          <w:sz w:val="20"/>
          <w:szCs w:val="20"/>
        </w:rPr>
        <w:t xml:space="preserve"> and bring back more information during the April meeting. </w:t>
      </w:r>
    </w:p>
    <w:p w14:paraId="5DDA374A" w14:textId="1787ED99" w:rsidR="00192937" w:rsidRDefault="00192937" w:rsidP="00192937">
      <w:pPr>
        <w:rPr>
          <w:sz w:val="20"/>
          <w:szCs w:val="20"/>
        </w:rPr>
      </w:pPr>
    </w:p>
    <w:p w14:paraId="54B2C6A5" w14:textId="5552C5AE" w:rsidR="00192937" w:rsidRDefault="00192937" w:rsidP="00192937">
      <w:pPr>
        <w:rPr>
          <w:sz w:val="20"/>
          <w:szCs w:val="20"/>
        </w:rPr>
      </w:pPr>
      <w:r>
        <w:rPr>
          <w:sz w:val="20"/>
          <w:szCs w:val="20"/>
        </w:rPr>
        <w:t xml:space="preserve">Heather gave a brief update with the VenTek order.  She is submitting the wrap information and other specifications for the machine.  </w:t>
      </w:r>
    </w:p>
    <w:p w14:paraId="63767668" w14:textId="52A95796" w:rsidR="00192937" w:rsidRDefault="00192937" w:rsidP="00192937">
      <w:pPr>
        <w:rPr>
          <w:sz w:val="20"/>
          <w:szCs w:val="20"/>
        </w:rPr>
      </w:pPr>
    </w:p>
    <w:p w14:paraId="4591ED3C" w14:textId="0F629A2C" w:rsidR="00192937" w:rsidRDefault="00192937" w:rsidP="00192937">
      <w:pPr>
        <w:rPr>
          <w:sz w:val="20"/>
          <w:szCs w:val="20"/>
        </w:rPr>
      </w:pPr>
      <w:r>
        <w:rPr>
          <w:sz w:val="20"/>
          <w:szCs w:val="20"/>
        </w:rPr>
        <w:t xml:space="preserve">Becca gave an update on the docks.  Steve also gave some input on the cost increase since Josh had gotten the initial bids in 2020.  There are a lot of options but would require a lot more money.  Becca will continue to go with the initial two docks that were previously approved.  She will continue the ordering process. </w:t>
      </w:r>
    </w:p>
    <w:p w14:paraId="54C13478" w14:textId="1306B910" w:rsidR="00192937" w:rsidRDefault="00192937" w:rsidP="00192937">
      <w:pPr>
        <w:rPr>
          <w:sz w:val="20"/>
          <w:szCs w:val="20"/>
        </w:rPr>
      </w:pPr>
    </w:p>
    <w:p w14:paraId="03F649A6" w14:textId="32FBE4CE" w:rsidR="00192937" w:rsidRDefault="00192937" w:rsidP="00192937">
      <w:pPr>
        <w:rPr>
          <w:sz w:val="20"/>
          <w:szCs w:val="20"/>
        </w:rPr>
      </w:pPr>
      <w:r>
        <w:rPr>
          <w:sz w:val="20"/>
          <w:szCs w:val="20"/>
        </w:rPr>
        <w:lastRenderedPageBreak/>
        <w:t xml:space="preserve">Sam brought up the rock complaints on the shoreline.  He understands that erosion is a huge problem, however; he is concerned about the boaters who enjoy HTR.  Sam asked the board to think of innovative ways to offer boaters for easier access.  Piers could be a possible fix.  We will look at grant money for these types of </w:t>
      </w:r>
      <w:proofErr w:type="spellStart"/>
      <w:r>
        <w:rPr>
          <w:sz w:val="20"/>
          <w:szCs w:val="20"/>
        </w:rPr>
        <w:t>t</w:t>
      </w:r>
      <w:r w:rsidR="00144DD9">
        <w:rPr>
          <w:sz w:val="20"/>
          <w:szCs w:val="20"/>
        </w:rPr>
        <w:t>fixes</w:t>
      </w:r>
      <w:proofErr w:type="spellEnd"/>
      <w:r>
        <w:rPr>
          <w:sz w:val="20"/>
          <w:szCs w:val="20"/>
        </w:rPr>
        <w:t xml:space="preserve">. </w:t>
      </w:r>
    </w:p>
    <w:p w14:paraId="2F6B682B" w14:textId="46880E5D" w:rsidR="00192937" w:rsidRDefault="00192937" w:rsidP="00192937">
      <w:pPr>
        <w:rPr>
          <w:sz w:val="20"/>
          <w:szCs w:val="20"/>
        </w:rPr>
      </w:pPr>
    </w:p>
    <w:p w14:paraId="6C9BF055" w14:textId="4D0960A4" w:rsidR="00192937" w:rsidRDefault="00192937" w:rsidP="00192937">
      <w:pPr>
        <w:rPr>
          <w:sz w:val="20"/>
          <w:szCs w:val="20"/>
        </w:rPr>
      </w:pPr>
      <w:r>
        <w:rPr>
          <w:sz w:val="20"/>
          <w:szCs w:val="20"/>
        </w:rPr>
        <w:t xml:space="preserve">Steve made a motion to the board to recess into executive session, for 20 minutes, pursuant to the personnel matters of non-elected personnel exception found in KSA 75-4319(b).  The justification for closing the meeting is to protect the privacy of the individual(s) to be discussed. The open meeting will resume in 10:45 a.m.  Henry seconded and the motion passed.  Board members will remain in executive session. </w:t>
      </w:r>
    </w:p>
    <w:p w14:paraId="32DCE729" w14:textId="5F9CD547" w:rsidR="00192937" w:rsidRDefault="00192937" w:rsidP="00192937">
      <w:pPr>
        <w:rPr>
          <w:sz w:val="20"/>
          <w:szCs w:val="20"/>
        </w:rPr>
      </w:pPr>
    </w:p>
    <w:p w14:paraId="6099B6C5" w14:textId="1127CF0F" w:rsidR="00192937" w:rsidRDefault="00192937" w:rsidP="00192937">
      <w:pPr>
        <w:rPr>
          <w:sz w:val="20"/>
          <w:szCs w:val="20"/>
        </w:rPr>
      </w:pPr>
      <w:r>
        <w:rPr>
          <w:sz w:val="20"/>
          <w:szCs w:val="20"/>
        </w:rPr>
        <w:t xml:space="preserve">Sam made a motion to continue the executive session for another 30 minutes.  Steve seconded and the open meeting will resume and 11:15 a.m.  </w:t>
      </w:r>
    </w:p>
    <w:p w14:paraId="3F3F2600" w14:textId="74A1A6A3" w:rsidR="00192937" w:rsidRDefault="00192937" w:rsidP="00192937">
      <w:pPr>
        <w:rPr>
          <w:sz w:val="20"/>
          <w:szCs w:val="20"/>
        </w:rPr>
      </w:pPr>
    </w:p>
    <w:p w14:paraId="7882B6D8" w14:textId="7BCD4F49" w:rsidR="00192937" w:rsidRDefault="00192937" w:rsidP="00192937">
      <w:pPr>
        <w:rPr>
          <w:sz w:val="20"/>
          <w:szCs w:val="20"/>
        </w:rPr>
      </w:pPr>
      <w:r>
        <w:rPr>
          <w:sz w:val="20"/>
          <w:szCs w:val="20"/>
        </w:rPr>
        <w:t xml:space="preserve">The board did not take any action upon returning to open session and prior to adjournment.   </w:t>
      </w:r>
    </w:p>
    <w:p w14:paraId="0E67B050" w14:textId="3AE3AC3A" w:rsidR="00192937" w:rsidRDefault="00192937" w:rsidP="00192937">
      <w:pPr>
        <w:rPr>
          <w:sz w:val="20"/>
          <w:szCs w:val="20"/>
        </w:rPr>
      </w:pPr>
    </w:p>
    <w:p w14:paraId="4B530BA1" w14:textId="003EF665" w:rsidR="00192937" w:rsidRDefault="00144DD9" w:rsidP="00192937">
      <w:pPr>
        <w:rPr>
          <w:sz w:val="20"/>
          <w:szCs w:val="20"/>
        </w:rPr>
      </w:pPr>
      <w:r>
        <w:rPr>
          <w:sz w:val="20"/>
          <w:szCs w:val="20"/>
        </w:rPr>
        <w:t>Sam</w:t>
      </w:r>
      <w:r w:rsidR="00192937">
        <w:rPr>
          <w:sz w:val="20"/>
          <w:szCs w:val="20"/>
        </w:rPr>
        <w:t xml:space="preserve"> made a motion to adjourn the meeting at 11:17 a.m.  Chris seconded and the meeting was adjourned. </w:t>
      </w:r>
    </w:p>
    <w:p w14:paraId="440157CB" w14:textId="0291D2CD" w:rsidR="00192937" w:rsidRDefault="00192937" w:rsidP="00192937">
      <w:pPr>
        <w:rPr>
          <w:sz w:val="20"/>
          <w:szCs w:val="20"/>
        </w:rPr>
      </w:pPr>
    </w:p>
    <w:p w14:paraId="2F50C3F6" w14:textId="487A84C4" w:rsidR="00192937" w:rsidRDefault="00192937" w:rsidP="00192937">
      <w:pPr>
        <w:rPr>
          <w:sz w:val="20"/>
          <w:szCs w:val="20"/>
        </w:rPr>
      </w:pPr>
    </w:p>
    <w:p w14:paraId="1F44403A" w14:textId="1860AF90" w:rsidR="00192937" w:rsidRDefault="00192937" w:rsidP="00192937">
      <w:pPr>
        <w:rPr>
          <w:sz w:val="20"/>
          <w:szCs w:val="20"/>
        </w:rPr>
      </w:pPr>
    </w:p>
    <w:p w14:paraId="503BED85" w14:textId="2613E8BA" w:rsidR="00192937" w:rsidRDefault="00192937" w:rsidP="00192937">
      <w:pPr>
        <w:rPr>
          <w:sz w:val="20"/>
          <w:szCs w:val="20"/>
        </w:rPr>
      </w:pPr>
    </w:p>
    <w:p w14:paraId="36241978" w14:textId="019B716C" w:rsidR="00192937" w:rsidRDefault="00192937" w:rsidP="00192937">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2ED3C41F" wp14:editId="11AEFFE3">
                <wp:simplePos x="0" y="0"/>
                <wp:positionH relativeFrom="column">
                  <wp:posOffset>-1</wp:posOffset>
                </wp:positionH>
                <wp:positionV relativeFrom="paragraph">
                  <wp:posOffset>61204</wp:posOffset>
                </wp:positionV>
                <wp:extent cx="2954215" cy="0"/>
                <wp:effectExtent l="0" t="0" r="17780" b="12700"/>
                <wp:wrapNone/>
                <wp:docPr id="3" name="Straight Connector 3"/>
                <wp:cNvGraphicFramePr/>
                <a:graphic xmlns:a="http://schemas.openxmlformats.org/drawingml/2006/main">
                  <a:graphicData uri="http://schemas.microsoft.com/office/word/2010/wordprocessingShape">
                    <wps:wsp>
                      <wps:cNvCnPr/>
                      <wps:spPr>
                        <a:xfrm>
                          <a:off x="0" y="0"/>
                          <a:ext cx="29542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FA049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pt" to="232.6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" strokecolor="black [3200]" strokeweight="1pt">
                <v:stroke joinstyle="miter"/>
              </v:line>
            </w:pict>
          </mc:Fallback>
        </mc:AlternateContent>
      </w:r>
    </w:p>
    <w:p w14:paraId="59902C6D" w14:textId="4308103A" w:rsidR="00192937" w:rsidRDefault="00192937" w:rsidP="00192937">
      <w:pPr>
        <w:rPr>
          <w:sz w:val="20"/>
          <w:szCs w:val="20"/>
        </w:rPr>
      </w:pPr>
      <w:r>
        <w:rPr>
          <w:sz w:val="20"/>
          <w:szCs w:val="20"/>
        </w:rPr>
        <w:t xml:space="preserve">Randy Wehkamp, Secretary </w:t>
      </w:r>
    </w:p>
    <w:p w14:paraId="3E4DD53C" w14:textId="4AFA2275" w:rsidR="00192937" w:rsidRDefault="00192937" w:rsidP="00192937">
      <w:pPr>
        <w:rPr>
          <w:sz w:val="20"/>
          <w:szCs w:val="20"/>
        </w:rPr>
      </w:pPr>
    </w:p>
    <w:p w14:paraId="7908BD2A" w14:textId="77777777" w:rsidR="00192937" w:rsidRDefault="00192937" w:rsidP="00192937">
      <w:pPr>
        <w:rPr>
          <w:sz w:val="20"/>
          <w:szCs w:val="20"/>
        </w:rPr>
      </w:pPr>
    </w:p>
    <w:p w14:paraId="05BE0C39" w14:textId="66E79F5A" w:rsidR="00192937" w:rsidRDefault="00192937" w:rsidP="00192937">
      <w:pPr>
        <w:rPr>
          <w:sz w:val="20"/>
          <w:szCs w:val="20"/>
        </w:rPr>
      </w:pPr>
    </w:p>
    <w:p w14:paraId="5ED925D2" w14:textId="77777777" w:rsidR="00192937" w:rsidRPr="00192937" w:rsidRDefault="00192937" w:rsidP="00192937">
      <w:pPr>
        <w:rPr>
          <w:sz w:val="20"/>
          <w:szCs w:val="20"/>
        </w:rPr>
      </w:pPr>
    </w:p>
    <w:p w14:paraId="5744552A" w14:textId="77777777" w:rsidR="00FF1BA2" w:rsidRDefault="00FF1BA2">
      <w:pPr>
        <w:rPr>
          <w:sz w:val="20"/>
          <w:szCs w:val="20"/>
        </w:rPr>
      </w:pPr>
    </w:p>
    <w:p w14:paraId="637F3A3D" w14:textId="6E4C3A30" w:rsidR="00FF1BA2" w:rsidRPr="00FF1BA2" w:rsidRDefault="00FF1BA2">
      <w:pPr>
        <w:rPr>
          <w:sz w:val="20"/>
          <w:szCs w:val="20"/>
        </w:rPr>
      </w:pPr>
      <w:r>
        <w:rPr>
          <w:sz w:val="20"/>
          <w:szCs w:val="20"/>
        </w:rPr>
        <w:t xml:space="preserve"> </w:t>
      </w:r>
    </w:p>
    <w:sectPr w:rsidR="00FF1BA2" w:rsidRPr="00FF1BA2" w:rsidSect="002E26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5CB19" w14:textId="77777777" w:rsidR="00F12737" w:rsidRDefault="00F12737" w:rsidP="00192937">
      <w:r>
        <w:separator/>
      </w:r>
    </w:p>
  </w:endnote>
  <w:endnote w:type="continuationSeparator" w:id="0">
    <w:p w14:paraId="3428B168" w14:textId="77777777" w:rsidR="00F12737" w:rsidRDefault="00F12737" w:rsidP="0019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AB6F" w14:textId="77777777" w:rsidR="00192937" w:rsidRDefault="00192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2ED4" w14:textId="77777777" w:rsidR="00192937" w:rsidRDefault="00192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A20B5" w14:textId="77777777" w:rsidR="00192937" w:rsidRDefault="00192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FB217" w14:textId="77777777" w:rsidR="00F12737" w:rsidRDefault="00F12737" w:rsidP="00192937">
      <w:r>
        <w:separator/>
      </w:r>
    </w:p>
  </w:footnote>
  <w:footnote w:type="continuationSeparator" w:id="0">
    <w:p w14:paraId="37553CF8" w14:textId="77777777" w:rsidR="00F12737" w:rsidRDefault="00F12737" w:rsidP="0019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E400" w14:textId="47661366" w:rsidR="00192937" w:rsidRDefault="00192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4119" w14:textId="32031D60" w:rsidR="00192937" w:rsidRDefault="00192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5910A" w14:textId="1B37D153" w:rsidR="00192937" w:rsidRDefault="00192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7C3"/>
    <w:multiLevelType w:val="hybridMultilevel"/>
    <w:tmpl w:val="95289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A2"/>
    <w:rsid w:val="00144DD9"/>
    <w:rsid w:val="00192937"/>
    <w:rsid w:val="002E26EE"/>
    <w:rsid w:val="005C7333"/>
    <w:rsid w:val="006D4801"/>
    <w:rsid w:val="00CF7125"/>
    <w:rsid w:val="00F12737"/>
    <w:rsid w:val="00F65A9A"/>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B2C8B"/>
  <w15:chartTrackingRefBased/>
  <w15:docId w15:val="{81F478B1-C9A4-E142-BD89-526233DA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37"/>
    <w:pPr>
      <w:ind w:left="720"/>
      <w:contextualSpacing/>
    </w:pPr>
  </w:style>
  <w:style w:type="paragraph" w:styleId="Header">
    <w:name w:val="header"/>
    <w:basedOn w:val="Normal"/>
    <w:link w:val="HeaderChar"/>
    <w:uiPriority w:val="99"/>
    <w:unhideWhenUsed/>
    <w:rsid w:val="00192937"/>
    <w:pPr>
      <w:tabs>
        <w:tab w:val="center" w:pos="4680"/>
        <w:tab w:val="right" w:pos="9360"/>
      </w:tabs>
    </w:pPr>
  </w:style>
  <w:style w:type="character" w:customStyle="1" w:styleId="HeaderChar">
    <w:name w:val="Header Char"/>
    <w:basedOn w:val="DefaultParagraphFont"/>
    <w:link w:val="Header"/>
    <w:uiPriority w:val="99"/>
    <w:rsid w:val="00192937"/>
  </w:style>
  <w:style w:type="paragraph" w:styleId="Footer">
    <w:name w:val="footer"/>
    <w:basedOn w:val="Normal"/>
    <w:link w:val="FooterChar"/>
    <w:uiPriority w:val="99"/>
    <w:unhideWhenUsed/>
    <w:rsid w:val="00192937"/>
    <w:pPr>
      <w:tabs>
        <w:tab w:val="center" w:pos="4680"/>
        <w:tab w:val="right" w:pos="9360"/>
      </w:tabs>
    </w:pPr>
  </w:style>
  <w:style w:type="character" w:customStyle="1" w:styleId="FooterChar">
    <w:name w:val="Footer Char"/>
    <w:basedOn w:val="DefaultParagraphFont"/>
    <w:link w:val="Footer"/>
    <w:uiPriority w:val="99"/>
    <w:rsid w:val="0019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289F-D268-8846-9C4D-32CF0703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2021-05-12T19:54:00Z</cp:lastPrinted>
  <dcterms:created xsi:type="dcterms:W3CDTF">2021-03-31T20:17:00Z</dcterms:created>
  <dcterms:modified xsi:type="dcterms:W3CDTF">2021-05-12T19:54:00Z</dcterms:modified>
</cp:coreProperties>
</file>