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2E4C" w14:textId="6D0BB84F" w:rsidR="00141408" w:rsidRDefault="001464B2">
      <w:r>
        <w:t xml:space="preserve">HorseThief Reservoir Benefit District </w:t>
      </w:r>
    </w:p>
    <w:p w14:paraId="75AA96FF" w14:textId="66FDEDD8" w:rsidR="001464B2" w:rsidRDefault="007B72F6">
      <w:r>
        <w:t xml:space="preserve">2021 </w:t>
      </w:r>
      <w:r w:rsidR="001464B2">
        <w:t xml:space="preserve">Budget Hearing </w:t>
      </w:r>
    </w:p>
    <w:p w14:paraId="6EBFB096" w14:textId="059EABD5" w:rsidR="001464B2" w:rsidRDefault="00CE7F82">
      <w:r>
        <w:t>August 11, 2020</w:t>
      </w:r>
    </w:p>
    <w:p w14:paraId="70384284" w14:textId="395CABC1" w:rsidR="001464B2" w:rsidRDefault="001464B2"/>
    <w:p w14:paraId="3335D0DF" w14:textId="13D47BE3" w:rsidR="001464B2" w:rsidRDefault="001464B2">
      <w:r>
        <w:t xml:space="preserve">Board Members present via Zoom </w:t>
      </w:r>
      <w:r w:rsidR="00043D87">
        <w:t>conference or</w:t>
      </w:r>
      <w:r>
        <w:t xml:space="preserve"> in person were:  Gene Webb</w:t>
      </w:r>
      <w:r w:rsidR="00043D87">
        <w:t>; in person</w:t>
      </w:r>
      <w:r>
        <w:t>, Chris Law, Steve Seibel, Henry Reed, Sam Seybold, and Gilbert Benton.</w:t>
      </w:r>
      <w:r w:rsidR="00043D87">
        <w:t xml:space="preserve"> Manager Joshua Hobbs was also present.</w:t>
      </w:r>
      <w:r>
        <w:t xml:space="preserve">  </w:t>
      </w:r>
      <w:r w:rsidR="00DC5820">
        <w:t xml:space="preserve">No </w:t>
      </w:r>
      <w:r w:rsidR="00043D87">
        <w:t>public were</w:t>
      </w:r>
      <w:r w:rsidR="00DC5820">
        <w:t xml:space="preserve"> present. </w:t>
      </w:r>
    </w:p>
    <w:p w14:paraId="41644AF9" w14:textId="3F9D0301" w:rsidR="001464B2" w:rsidRDefault="001464B2"/>
    <w:p w14:paraId="05892152" w14:textId="10100825" w:rsidR="001464B2" w:rsidRDefault="001464B2">
      <w:r>
        <w:t xml:space="preserve">Gilbert </w:t>
      </w:r>
      <w:r w:rsidR="00DC5820">
        <w:t xml:space="preserve">called the meeting to order at 8:33 am, asked for comments or concerns regarding the 2021 Budget.  </w:t>
      </w:r>
      <w:r w:rsidR="00043D87">
        <w:t>Hearing</w:t>
      </w:r>
      <w:r w:rsidR="00DC5820">
        <w:t xml:space="preserve"> none</w:t>
      </w:r>
      <w:r w:rsidR="00043D87">
        <w:t>,</w:t>
      </w:r>
      <w:r w:rsidR="00DC5820">
        <w:t xml:space="preserve"> Gilbert asked for a motion to be made to approve the 2021 HTR Annual Budget.  Henry Reed made the motion and Sam Seybold seconded; motion passed.  </w:t>
      </w:r>
      <w:r w:rsidR="00FA5632">
        <w:t>Signatures will be electronic or in person.</w:t>
      </w:r>
    </w:p>
    <w:p w14:paraId="7627F9FE" w14:textId="76AE7849" w:rsidR="00DC5820" w:rsidRDefault="00DC5820"/>
    <w:p w14:paraId="1E4981D5" w14:textId="5761156B" w:rsidR="00DC5820" w:rsidRDefault="00DC5820">
      <w:r>
        <w:t xml:space="preserve">The consensus of the Board was to meet next month, September 22, 2020 for next monthly board meeting.  We will meet at the HorseThief Lodge at 8:30 am.  </w:t>
      </w:r>
    </w:p>
    <w:p w14:paraId="427F87AE" w14:textId="318507F0" w:rsidR="00DC5820" w:rsidRDefault="00DC5820"/>
    <w:p w14:paraId="578E40FA" w14:textId="74B255C3" w:rsidR="00DC5820" w:rsidRDefault="00DC5820">
      <w:r>
        <w:t>Manager’s Report:</w:t>
      </w:r>
    </w:p>
    <w:p w14:paraId="7890FDF1" w14:textId="6D6AFA2A" w:rsidR="00DC5820" w:rsidRDefault="00DC5820"/>
    <w:p w14:paraId="3C0C0196" w14:textId="4BCE234B" w:rsidR="00DC5820" w:rsidRDefault="00DC5820">
      <w:r>
        <w:t xml:space="preserve">Josh Hobbs updated the Board that the rip rap delivery has begun and it looks great.  </w:t>
      </w:r>
    </w:p>
    <w:p w14:paraId="3E2CDA4D" w14:textId="59BF7E95" w:rsidR="00DC5820" w:rsidRDefault="00DC5820"/>
    <w:p w14:paraId="22680654" w14:textId="1CF45A17" w:rsidR="00DC5820" w:rsidRDefault="00DC5820">
      <w:r>
        <w:t>The Board was notified that the PWS will be the lowering the lake during the first week of October to begin working on the primary spillway.  It may be up to one year before gate is ready to install</w:t>
      </w:r>
      <w:r w:rsidR="00043D87">
        <w:t xml:space="preserve"> though</w:t>
      </w:r>
      <w:r>
        <w:t xml:space="preserve">. </w:t>
      </w:r>
    </w:p>
    <w:p w14:paraId="4D4A8EB3" w14:textId="40515693" w:rsidR="00DC5820" w:rsidRDefault="00DC5820"/>
    <w:p w14:paraId="0B730E50" w14:textId="28F62939" w:rsidR="00DC5820" w:rsidRDefault="00DC5820">
      <w:r>
        <w:t xml:space="preserve">Exceptional donations have been coming in daily for the 10-year anniversary celebration.  Staff and volunteers are working diligently and making the final preparations.  </w:t>
      </w:r>
    </w:p>
    <w:p w14:paraId="0698402F" w14:textId="19E301B3" w:rsidR="00DC5820" w:rsidRDefault="00DC5820"/>
    <w:p w14:paraId="34C4F377" w14:textId="134E8415" w:rsidR="00DC5820" w:rsidRDefault="00DC5820">
      <w:r>
        <w:t xml:space="preserve">Gene made a motion to adjourn and Henry seconded. The Budget Hearing was adjourned at </w:t>
      </w:r>
      <w:r w:rsidR="007B72F6">
        <w:t xml:space="preserve">8:47 am. </w:t>
      </w:r>
    </w:p>
    <w:p w14:paraId="462DE874" w14:textId="6A3B8746" w:rsidR="007B72F6" w:rsidRDefault="007B72F6"/>
    <w:p w14:paraId="08C1802B" w14:textId="4F15050B" w:rsidR="007B72F6" w:rsidRDefault="007B72F6"/>
    <w:p w14:paraId="746F6609" w14:textId="70AA6ED0" w:rsidR="007B72F6" w:rsidRDefault="007B72F6"/>
    <w:p w14:paraId="556A1207" w14:textId="5F51FDAD" w:rsidR="007B72F6" w:rsidRDefault="007B72F6">
      <w:r>
        <w:rPr>
          <w:noProof/>
        </w:rPr>
        <mc:AlternateContent>
          <mc:Choice Requires="wps">
            <w:drawing>
              <wp:anchor distT="0" distB="0" distL="114300" distR="114300" simplePos="0" relativeHeight="251659264" behindDoc="0" locked="0" layoutInCell="1" allowOverlap="1" wp14:anchorId="677DD24D" wp14:editId="6DC9A0AA">
                <wp:simplePos x="0" y="0"/>
                <wp:positionH relativeFrom="column">
                  <wp:posOffset>-50319</wp:posOffset>
                </wp:positionH>
                <wp:positionV relativeFrom="paragraph">
                  <wp:posOffset>60960</wp:posOffset>
                </wp:positionV>
                <wp:extent cx="3104940"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310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96F7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4.8pt" to="240.5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" strokecolor="black [3200]" strokeweight=".5pt">
                <v:stroke joinstyle="miter"/>
              </v:line>
            </w:pict>
          </mc:Fallback>
        </mc:AlternateContent>
      </w:r>
    </w:p>
    <w:p w14:paraId="5092C698" w14:textId="778E4A9A" w:rsidR="007B72F6" w:rsidRDefault="007B72F6">
      <w:r>
        <w:t xml:space="preserve">Randy Wehkamp, Secretary </w:t>
      </w:r>
    </w:p>
    <w:sectPr w:rsidR="007B72F6" w:rsidSect="002E26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7F3C" w14:textId="77777777" w:rsidR="007B72F6" w:rsidRDefault="007B72F6" w:rsidP="007B72F6">
      <w:r>
        <w:separator/>
      </w:r>
    </w:p>
  </w:endnote>
  <w:endnote w:type="continuationSeparator" w:id="0">
    <w:p w14:paraId="2C618D02" w14:textId="77777777" w:rsidR="007B72F6" w:rsidRDefault="007B72F6" w:rsidP="007B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BDEF" w14:textId="77777777" w:rsidR="007B72F6" w:rsidRDefault="007B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B5BC" w14:textId="77777777" w:rsidR="007B72F6" w:rsidRDefault="007B7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E814" w14:textId="77777777" w:rsidR="007B72F6" w:rsidRDefault="007B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BD50" w14:textId="77777777" w:rsidR="007B72F6" w:rsidRDefault="007B72F6" w:rsidP="007B72F6">
      <w:r>
        <w:separator/>
      </w:r>
    </w:p>
  </w:footnote>
  <w:footnote w:type="continuationSeparator" w:id="0">
    <w:p w14:paraId="2562B991" w14:textId="77777777" w:rsidR="007B72F6" w:rsidRDefault="007B72F6" w:rsidP="007B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C398" w14:textId="163F1007" w:rsidR="007B72F6" w:rsidRDefault="007B72F6">
    <w:pPr>
      <w:pStyle w:val="Header"/>
    </w:pPr>
    <w:r>
      <w:rPr>
        <w:noProof/>
      </w:rPr>
      <w:pict w14:anchorId="0C569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20200" o:sp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f7caac [1301]"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CF97" w14:textId="6C4CBD82" w:rsidR="007B72F6" w:rsidRDefault="007B72F6">
    <w:pPr>
      <w:pStyle w:val="Header"/>
    </w:pPr>
    <w:r>
      <w:rPr>
        <w:noProof/>
      </w:rPr>
      <w:pict w14:anchorId="570F1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20201"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f7caac [1301]"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2690" w14:textId="66642C70" w:rsidR="007B72F6" w:rsidRDefault="007B72F6">
    <w:pPr>
      <w:pStyle w:val="Header"/>
    </w:pPr>
    <w:r>
      <w:rPr>
        <w:noProof/>
      </w:rPr>
      <w:pict w14:anchorId="2C09B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20199"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f7caac [1301]"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B2"/>
    <w:rsid w:val="00043D87"/>
    <w:rsid w:val="00141408"/>
    <w:rsid w:val="001464B2"/>
    <w:rsid w:val="002E26EE"/>
    <w:rsid w:val="006B65B1"/>
    <w:rsid w:val="007B72F6"/>
    <w:rsid w:val="00CE7F82"/>
    <w:rsid w:val="00DC5820"/>
    <w:rsid w:val="00FA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5EDA"/>
  <w15:chartTrackingRefBased/>
  <w15:docId w15:val="{9FCDB2D5-473D-9F42-9396-CEC941EE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F6"/>
    <w:pPr>
      <w:tabs>
        <w:tab w:val="center" w:pos="4680"/>
        <w:tab w:val="right" w:pos="9360"/>
      </w:tabs>
    </w:pPr>
  </w:style>
  <w:style w:type="character" w:customStyle="1" w:styleId="HeaderChar">
    <w:name w:val="Header Char"/>
    <w:basedOn w:val="DefaultParagraphFont"/>
    <w:link w:val="Header"/>
    <w:uiPriority w:val="99"/>
    <w:rsid w:val="007B72F6"/>
  </w:style>
  <w:style w:type="paragraph" w:styleId="Footer">
    <w:name w:val="footer"/>
    <w:basedOn w:val="Normal"/>
    <w:link w:val="FooterChar"/>
    <w:uiPriority w:val="99"/>
    <w:unhideWhenUsed/>
    <w:rsid w:val="007B72F6"/>
    <w:pPr>
      <w:tabs>
        <w:tab w:val="center" w:pos="4680"/>
        <w:tab w:val="right" w:pos="9360"/>
      </w:tabs>
    </w:pPr>
  </w:style>
  <w:style w:type="character" w:customStyle="1" w:styleId="FooterChar">
    <w:name w:val="Footer Char"/>
    <w:basedOn w:val="DefaultParagraphFont"/>
    <w:link w:val="Footer"/>
    <w:uiPriority w:val="99"/>
    <w:rsid w:val="007B72F6"/>
  </w:style>
  <w:style w:type="paragraph" w:styleId="BalloonText">
    <w:name w:val="Balloon Text"/>
    <w:basedOn w:val="Normal"/>
    <w:link w:val="BalloonTextChar"/>
    <w:uiPriority w:val="99"/>
    <w:semiHidden/>
    <w:unhideWhenUsed/>
    <w:rsid w:val="006B65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5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2020-08-20T19:26:00Z</cp:lastPrinted>
  <dcterms:created xsi:type="dcterms:W3CDTF">2020-08-20T16:41:00Z</dcterms:created>
  <dcterms:modified xsi:type="dcterms:W3CDTF">2020-08-20T22:33:00Z</dcterms:modified>
</cp:coreProperties>
</file>